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553" w:rsidRPr="00B2545E" w:rsidRDefault="00B2545E" w:rsidP="006C7553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>Устав ДОО «Алые паруса»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bookmarkStart w:id="0" w:name="_GoBack"/>
      <w:bookmarkEnd w:id="0"/>
      <w:r w:rsidRPr="00B254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1"/>
          <w:szCs w:val="21"/>
          <w:u w:val="single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1. ОБЩИЕ ПОЛОЖЕНИЯ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0D355C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1.1. ДОО « Алые паруса</w:t>
      </w:r>
      <w:r w:rsidR="006C7553"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», является добровольным самоуправляющимся общественным объединением детей, подростков и </w:t>
      </w:r>
      <w:r w:rsidR="000571E9"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взрослых МБОУ «</w:t>
      </w:r>
      <w:proofErr w:type="spellStart"/>
      <w:r w:rsidR="000571E9"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Борискинская</w:t>
      </w:r>
      <w:proofErr w:type="spellEnd"/>
      <w:r w:rsidR="006C7553"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  СОШ»  </w:t>
      </w:r>
      <w:proofErr w:type="spellStart"/>
      <w:r w:rsidR="006C7553"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Алькеевского</w:t>
      </w:r>
      <w:proofErr w:type="spellEnd"/>
      <w:r w:rsidR="006C7553"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 МР РТ, созданным на основе совместной деятельности для защиты общих интересов и достижения уставных целей.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1.2.</w:t>
      </w:r>
      <w:r w:rsidRPr="00B2545E">
        <w:rPr>
          <w:rFonts w:ascii="Times New Roman" w:eastAsia="Times New Roman" w:hAnsi="Times New Roman" w:cs="Times New Roman"/>
          <w:b/>
          <w:color w:val="000000"/>
          <w:sz w:val="21"/>
          <w:lang w:eastAsia="ru-RU"/>
        </w:rPr>
        <w:t> </w:t>
      </w:r>
      <w:r w:rsidRPr="00B254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Полное н</w:t>
      </w:r>
      <w:r w:rsidR="00B2545E" w:rsidRPr="00B254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аименование ДОО </w:t>
      </w:r>
      <w:r w:rsidRPr="00B254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r w:rsidR="000D355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254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Детское </w:t>
      </w:r>
      <w:r w:rsidR="000571E9" w:rsidRPr="00B254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общественное объединение «Алые паруса</w:t>
      </w:r>
      <w:r w:rsidRPr="00B254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Сокращенное н</w:t>
      </w:r>
      <w:r w:rsidR="000571E9" w:rsidRPr="00B254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аименование </w:t>
      </w:r>
      <w:r w:rsidRPr="00B254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- ДОО </w:t>
      </w:r>
      <w:r w:rsidR="000571E9" w:rsidRPr="00B254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«Алые паруса</w:t>
      </w:r>
      <w:r w:rsidRPr="00B254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  1.3. </w:t>
      </w:r>
      <w:r w:rsidR="00114548"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В своей деятельности ДОО «Алые паруса</w:t>
      </w: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»  руководствуется Конвенцией ООН о правах ребенка, Конституциями Российской Федерации  и  Республики Татарстан, действующим законодательством и настоящим Уставом.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114548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1.4. ДОО «Алые паруса</w:t>
      </w:r>
      <w:r w:rsidR="006C7553"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», выполняет возложенные на него обязанности и пользуется правами, связанными со своей уставной деятельностью.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1.5. ДОО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иных организаций, разделяющих его цели и задачи, добровольности, равноправия, самоуправления,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1.6. ДОО действует на территории Республики Татарстан.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1.10. </w:t>
      </w:r>
      <w:proofErr w:type="gramStart"/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Место</w:t>
      </w:r>
      <w:r w:rsidR="00114548"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нахождение</w:t>
      </w:r>
      <w:proofErr w:type="gramEnd"/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 постоянно действующего органа ДОО: РТ, </w:t>
      </w:r>
      <w:proofErr w:type="spellStart"/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Аль</w:t>
      </w:r>
      <w:r w:rsidR="000571E9"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к</w:t>
      </w:r>
      <w:r w:rsidR="00114548"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еевский</w:t>
      </w:r>
      <w:proofErr w:type="spellEnd"/>
      <w:r w:rsidR="00114548"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 район, </w:t>
      </w:r>
    </w:p>
    <w:p w:rsidR="00114548" w:rsidRPr="00B2545E" w:rsidRDefault="00114548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с. Борискино, ул. Полевая, д.14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2. ЦЕЛИ, ЗАДАЧИ, ОСНОВНЫЕ ВИДЫ ДЕЯТЕЛЬНОСТИ И ПРАВА ДОО</w:t>
      </w:r>
      <w:r w:rsidRPr="00B2545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2.1. Цели деятельности ДОО: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помочь каждому члену ДОО жить интересной жизнью, стать сильным, умным и честным человеком - гражданином;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содействовать развитию детского движения в Татарстане в интересах детей и общества в целом;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защищать права и интересы детей и подростков.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2.2. Для достижения целей ДОО ставит перед собой следующие задачи: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gramStart"/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координация деятельности и оказание помощи первичным коллективам ДОО в информационной, правовой, методической и других сферах;</w:t>
      </w:r>
      <w:proofErr w:type="gramEnd"/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ДОО: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разработка и реализация программ для совместной социально значимой деятельности членов ДОО;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привлечение общественного внимания к проблемам детского движения.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2.3. Для выполнения своих уставных целей и задач постоянно действующий орган ДОО в установленном Законом порядке: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может вносить предложения в органы государственной власти и управления, участвовать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представляет и защищает законные права и интересы своих членов;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организует и проводит лекции, выставки, культурно-просветительные, спортивные и иные мероприятия;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осуществляет издательскую деятельность в соответствии с существующим законодательством;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осуществляет иные виды деятельности, не противоречащие действующему законодательству и настоящему Уставу, направленные на реализацию целей и задач ДОО.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2.4. Для осуществления уставных целей ДОО имеет право: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свободно распространять информацию о своей деятельности;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участвовать в выработке решений органов государственной власти и органов местного самоуправления, касающихся детей, в порядке и объеме, предусмотренных действующим законодательством;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проводить собрания, митинги, демонстрации, шествия и пикетирование;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·  учреждать средства массовой информации и осуществлять издательскую деятельность;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осуществлять в полном объеме полномочия, предусмотренные законами об общественных объединениях;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выступать с инициативами по различным вопросам общественной жизни, вносить предложения в органы государственной власти.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B2545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3. ЧЛЕНСТВО И ПРИЕМ В СОЮЗ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3.1. Членами ДОО могут быть дети, достигшие 8 лет, взрослые, признающие Устав, участвующие в деятельности ДОО, чья заинтересованность в совместном решении задач ДОО в соответствии с нормами его Устава оформляется соответствующими решениями высших или руководящих органов первичных или муниципальных  коллективов ДОО. Все члены ДОО по возрастному принципу делятся </w:t>
      </w:r>
      <w:proofErr w:type="gramStart"/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на</w:t>
      </w:r>
      <w:proofErr w:type="gramEnd"/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следопытов;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наследников;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вожатых (наставников).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3.2. Следопыты.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3.2.1. Следопытами являются дети в возрасте от 8 до 10 лет, участвующие в деятельности одного из первичных коллективов ДОО, давшие Обещание и выполняющие Правила следопытов.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3.2.2.Обещание следопыта: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«Я, (фамилия, имя), даю честное слово быть хорошим следопытом и выполнять Правила следопытов».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3.2.3. Правила следопытов: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Следопыт отважный.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Следопыт честный.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Следопыт добрый.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Следопыт стремится стать лучше.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3.2.4. Прием в следопыты осуществляется на добровольной основе. Решение о принятии в организацию принимает наставник.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3.3. Наследники.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3.3.1.Наследниками являются дети в возрасте от 10 до 14 лет, участвующие в деятельности одного из первичных коллективов ДОО, давшие Торжественное обещание и выполняющие Законы наследников.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3.3.2.Торжественное обещание наследника: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«Я, (фамилия, имя), добровольно вступаю в «Союз наследников Татарстана», обязуюсь выполнять Законы наследников».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3.3.3. Законы наследников: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Наследник помогает своей Республике, стремится стать достойным гражданином.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Наследник отважно стоит за справедливость.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Наследник - верный друг, помогает старшим и младшим, никого не бросит в беде.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Наследник хочет больше знать и уметь, стать сильным и ловким.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Наследник бережно хранит природу и культуру родного края.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3.3.4.Прием в наследники осуществляется на добровольной основе. Решение о принятии принимает высший орган соответствующего первичного коллектива ДОО.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3.4. Вожатые (наставники).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3.5.1.Вожатыми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ДОО, давшие Клятву вожатого (наставника).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3.5.2.Клятва вожатого (наставника):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 Обязуюсь выполнять требования Устава».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3.5.3. Взрослые вступают в ДОО добровольно. Решение о принятии принимает высший орган первичного коллектива, утверждает соответствующий Совет ДОО.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3.6. Членство в ДОО прекращается в связи </w:t>
      </w:r>
      <w:proofErr w:type="gramStart"/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с</w:t>
      </w:r>
      <w:proofErr w:type="gramEnd"/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добровольным выходом из организации;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исключением, по решению высшего органа первичного коллектива с утверждением соответствующего совета ДОО за действия несовместимые с настоящим Уставом, либо за нарушение требований и норм жизни первичного коллектива.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gramStart"/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3.7.Исключенный может обратиться с просьбой в высший орган первичного коллектива о повторном принятии в ДОО.</w:t>
      </w:r>
      <w:proofErr w:type="gramEnd"/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3.8. Члены ДОО имеют право: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добровольно входить и выходить из ДОО;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участвовать в работе ДОО;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участвовать в формировании выборных органов ДОО;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носить форму и атрибутику ДОО;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вовлекать в ДОО новых членов;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обращаться в руководящие органы ДОО с вопросами, заявлениями, предложениями;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получать информацию о деятельности ДОО и пользоваться информацией о детском движении, имеющейся в распоряжении органов управления ДОО;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выражать и отстаивать интересы своего первичного коллектива;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обращаться за помощью к ДОО для защиты своих прав и интересов;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3.9. Члены ДОО обязаны: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соблюдать требования настоящего Устава и выполнять решения высших органов первичных коллективов и руководящих органов ДОО, принятых в пределах их полномочий, определенных Уставом.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Участвовать в реализации целей и решении задач ДОО;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уплачивать членские взносы в случае их установления;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защищать интересы ДОО, заботиться об его авторитете, при необходимости отстаивать права ДОО на любом уровне;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выполнять добровольно принятые на себя обязательства, руководствоваться в своей деятельности целями, задачами и принципами ДОО.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3.9.1. Вожатые (наставники), достигшие 18 лет дополнительно имеют обязанности: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заботиться о жизни и здоровье доверенных им детей и подростков.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3.10. Участниками ДОО могут быть физические лица</w:t>
      </w:r>
      <w:r w:rsidRPr="00B2545E">
        <w:rPr>
          <w:rFonts w:ascii="Times New Roman" w:eastAsia="Times New Roman" w:hAnsi="Times New Roman" w:cs="Times New Roman"/>
          <w:b/>
          <w:color w:val="000000"/>
          <w:sz w:val="21"/>
          <w:lang w:eastAsia="ru-RU"/>
        </w:rPr>
        <w:t> </w:t>
      </w: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 выразившие поддержку целям ДОО и его конкретным акциям, принимающие участие в его деятельности без обязательного оформления условий своего участия.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1"/>
          <w:szCs w:val="21"/>
          <w:u w:val="single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4. СТРУКТУРА ОРГАНИЗАЦИИ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4.1. Первичными коллективами ДОО являются: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группы следопытов;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отряды наследников;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отряды вожатых (наставников).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4.2. Группа следопытов, отряд наследников - это объединение детей, подростков и взрослых, которое: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имеет устойчивый, добровольный состав членов;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имеет вожатого (наставника), который вместе с членами группы или отряда выполняет одну или несколько программ ДОО;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регулярно проводит сборы и общественно значимые дела.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4.3. Первичные коллективы создаются в образовательных организациях или по месту жительства. Их создание утверждается решением дружины или соответствующего Совета ДОО.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4.4. Отряд вожатых (наставников) - это объединение вожатых, которое: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организует совместно с ребятами деятельность первичных коллективов ДОО;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привлекает для работы в ДОО новых вожатых;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проводит мероприятия по повышению квалификации вожатых;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заботится о решении проблем вожатых.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4.5. Отряды могут объединяться в дружины.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1"/>
          <w:szCs w:val="21"/>
          <w:u w:val="single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5. САМОУПРАВЛЕНИЕ В ДОО.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5.1. Самоуправление в первичном коллективе ДОО.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5.1.1. Высшим органом самоуправления отряда является сбор отряда, который: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решает вопросы своего коллектива;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выбирает совет отряда, его председателя;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заслушивает отчеты о деятельности, дает оценку.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5.1.2. Совет отряда: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исполняет решения сбора отряда;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организует работу каждого члена отряда;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представляет интересы отряда в совете дружины;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·  </w:t>
      </w:r>
      <w:proofErr w:type="gramStart"/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отчитывается о</w:t>
      </w:r>
      <w:proofErr w:type="gramEnd"/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 своей работе на сборе отряда.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5.2. Высшим органом самоуправления в дружине является сбор дружины, который: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решает вопросы, затрагивающие дружину в целом, принимает программу деятельности дружины;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избирает коллективный исполнительный орган - совет дружины, его председателя;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заслушивает отчеты исполнительных органов, дает им оценку.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5.2.1. Совет дружины: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исполняет решения сбора дружины;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координирует деятельность отрядов, входящих в состав дружины;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организует сотрудничество с семьей, различными государственными учреждениями, общественными организациями;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отчитывается на сборе дружины.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5.3. Высшим органом ДОО является сбор.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5.4. Органом, рассматривающим вопросы деятельности вожатых (наставников), является совет отряда вожатых,  избираемый на слете вожатых (наставников). Совет отряда вожатых работает в соответствии с требованиями Совета вожатых республики, а также: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заботится о соответствии деятельности вожатых (наставников) Уставу ДОО;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содействует подбору и обучению вожатых;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решает проблемы взаимодействия вожатых ДОО с другими организациями.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1"/>
          <w:szCs w:val="21"/>
          <w:u w:val="single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6. РЕВИЗИОННАЯ КОМИССИЯ.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1"/>
          <w:szCs w:val="21"/>
          <w:u w:val="single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6.1. Органом, контролирующим деятельность ДОО,  является ревизионная комиссия в составе 3 - 5 человек. Ревизионная комиссия работает в соответствии </w:t>
      </w:r>
      <w:proofErr w:type="gramStart"/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с</w:t>
      </w:r>
      <w:proofErr w:type="gramEnd"/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Уставом ДОО;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требованиями республиканской ревизионной комиссии.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7. ИМУЩЕСТВО И СРЕДСТВА СОЮЗА.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7.1. Имущество и средства ДОО </w:t>
      </w:r>
      <w:proofErr w:type="gramStart"/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формируется</w:t>
      </w:r>
      <w:proofErr w:type="gramEnd"/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 и складываются на основе: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добровольных взносов и пожертвований;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дотаций государства на внешкольную воспитательную работу;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средств общественных организаций, направленных на воспитание подрастающего поколения;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·  других, не запрещенных законом поступлений.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7.2. Средства ДОО расходуются только на достижение целей, определенных его Уставом, а также на развитие материально-технической базы ДОО, и не могут перераспределяться между членами и участниками ДОО.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7.3. Союз организует хозяйственную деятельность в соответствии с существующим законодательством.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B2545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8. ПОРЯДОК ЛИКВИДАЦИИ И РЕОРГАНИЗАЦИИ СОЮЗА.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9.1. Прекращение деятельности ДОО может быть произведено путем реорганизации (слияния, присоединения, разделения, выделения, преобразования) или ликвидации. Деятельность ДОО прекращается по решению сбора ДОО, если за прекращение деятельности проголосовало более 2/3 присутствующих на сборе делегатов - членов ДОО.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9.2. Ликвидация ДОО производится ликвидационной комиссией, образуемой сбором ДОО.</w:t>
      </w:r>
    </w:p>
    <w:p w:rsidR="006C7553" w:rsidRPr="00B2545E" w:rsidRDefault="006C7553" w:rsidP="006C7553">
      <w:pPr>
        <w:shd w:val="clear" w:color="auto" w:fill="F6F6F6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545E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ru-RU"/>
        </w:rPr>
        <w:t> 9.3. В случае реорганизации общественное объединение - правопреемник несет ответственность по действующему законодательству.</w:t>
      </w:r>
    </w:p>
    <w:p w:rsidR="008F2BFA" w:rsidRPr="00B2545E" w:rsidRDefault="008F2BFA">
      <w:pPr>
        <w:rPr>
          <w:rFonts w:ascii="Times New Roman" w:hAnsi="Times New Roman" w:cs="Times New Roman"/>
          <w:b/>
        </w:rPr>
      </w:pPr>
    </w:p>
    <w:sectPr w:rsidR="008F2BFA" w:rsidRPr="00B2545E" w:rsidSect="008F2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C7553"/>
    <w:rsid w:val="000571E9"/>
    <w:rsid w:val="000A14A9"/>
    <w:rsid w:val="000D355C"/>
    <w:rsid w:val="00114548"/>
    <w:rsid w:val="003809D5"/>
    <w:rsid w:val="006C7553"/>
    <w:rsid w:val="007A4920"/>
    <w:rsid w:val="007C7C47"/>
    <w:rsid w:val="007D1C6D"/>
    <w:rsid w:val="007E4931"/>
    <w:rsid w:val="008F2BFA"/>
    <w:rsid w:val="00A12BBE"/>
    <w:rsid w:val="00B2545E"/>
    <w:rsid w:val="00E21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FA"/>
  </w:style>
  <w:style w:type="paragraph" w:styleId="1">
    <w:name w:val="heading 1"/>
    <w:basedOn w:val="a"/>
    <w:link w:val="10"/>
    <w:uiPriority w:val="9"/>
    <w:qFormat/>
    <w:rsid w:val="006C75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5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C7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1953</Words>
  <Characters>11136</Characters>
  <Application>Microsoft Office Word</Application>
  <DocSecurity>0</DocSecurity>
  <Lines>92</Lines>
  <Paragraphs>26</Paragraphs>
  <ScaleCrop>false</ScaleCrop>
  <Company>MultiDVD Team</Company>
  <LinksUpToDate>false</LinksUpToDate>
  <CharactersWithSpaces>13063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2018-06-07T02:40:00Z</dcterms:created>
  <dcterms:modified xsi:type="dcterms:W3CDTF">2018-06-07T04:14:00Z</dcterms:modified>
</cp:coreProperties>
</file>